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F6C35E">
      <w:pPr>
        <w:jc w:val="center"/>
        <w:rPr>
          <w:rFonts w:hint="eastAsia" w:ascii="方正小标宋_GBK" w:eastAsia="方正小标宋_GBK"/>
          <w:sz w:val="44"/>
          <w:szCs w:val="44"/>
        </w:rPr>
      </w:pPr>
      <w:r>
        <w:rPr>
          <w:rFonts w:hint="eastAsia" w:ascii="方正小标宋_GBK" w:eastAsia="方正小标宋_GBK"/>
          <w:sz w:val="44"/>
          <w:szCs w:val="44"/>
        </w:rPr>
        <w:t>习近平：坚持从抓作风入手推进全面从严治党 把新时代党的自我革命要求进一步落实到位</w:t>
      </w:r>
    </w:p>
    <w:p w14:paraId="22B95D8F">
      <w:pPr>
        <w:rPr>
          <w:rFonts w:hint="eastAsia" w:ascii="方正仿宋_GBK" w:eastAsia="方正仿宋_GBK"/>
          <w:sz w:val="32"/>
          <w:szCs w:val="32"/>
        </w:rPr>
      </w:pPr>
    </w:p>
    <w:p w14:paraId="44A344BD">
      <w:pPr>
        <w:ind w:firstLine="640" w:firstLineChars="200"/>
        <w:rPr>
          <w:rFonts w:hint="eastAsia" w:ascii="方正仿宋_GBK" w:eastAsia="方正仿宋_GBK"/>
          <w:sz w:val="32"/>
          <w:szCs w:val="32"/>
        </w:rPr>
      </w:pPr>
      <w:r>
        <w:rPr>
          <w:rFonts w:hint="eastAsia" w:ascii="方正仿宋_GBK" w:eastAsia="方正仿宋_GBK"/>
          <w:sz w:val="32"/>
          <w:szCs w:val="32"/>
        </w:rPr>
        <w:t>中共中央政治局6月30日下午就健全落实中央八项规定精神、纠治“四风”长效机制进行第二十一次集体学习。中共中央总书记习近平代表党中央，向全国广大共产党员致以“七一”的节日问候！他在主持学习时强调，自我革命是我们党跳出治乱兴衰历史周期率的第二个答案，从抓作风入手推进全面从严治党是新时代党的自我革命一条重要经验。推进党的自我革命，要在提高认识、增强党性、规范权力运行、从严监督执纪、履行管党治党责任等方面进一步落实到位。</w:t>
      </w:r>
    </w:p>
    <w:p w14:paraId="379D86F6">
      <w:pPr>
        <w:ind w:firstLine="640" w:firstLineChars="200"/>
        <w:rPr>
          <w:rFonts w:hint="eastAsia" w:ascii="方正仿宋_GBK" w:eastAsia="方正仿宋_GBK"/>
          <w:sz w:val="32"/>
          <w:szCs w:val="32"/>
        </w:rPr>
      </w:pPr>
      <w:r>
        <w:rPr>
          <w:rFonts w:hint="eastAsia" w:ascii="方正仿宋_GBK" w:eastAsia="方正仿宋_GBK"/>
          <w:sz w:val="32"/>
          <w:szCs w:val="32"/>
        </w:rPr>
        <w:t>中央纪委国家监委党风政风监督室主任赵保国同志就这个问题进行讲解，提出工作建议。中央政治局的同志认真听取讲解，并进行了讨论。</w:t>
      </w:r>
    </w:p>
    <w:p w14:paraId="1C07B052">
      <w:pPr>
        <w:ind w:firstLine="640" w:firstLineChars="200"/>
        <w:rPr>
          <w:rFonts w:hint="eastAsia" w:ascii="方正仿宋_GBK" w:eastAsia="方正仿宋_GBK"/>
          <w:sz w:val="32"/>
          <w:szCs w:val="32"/>
        </w:rPr>
      </w:pPr>
      <w:r>
        <w:rPr>
          <w:rFonts w:hint="eastAsia" w:ascii="方正仿宋_GBK" w:eastAsia="方正仿宋_GBK"/>
          <w:sz w:val="32"/>
          <w:szCs w:val="32"/>
        </w:rPr>
        <w:t>习近平在听取讲解和讨论后发表重要讲话。他指出，中央八项规定是党中央徙木立信之举，是新时代管党治党的标志性措施。党的十八大以来，党中央以八项规定开局破题，坚持立铁规矩、强硬约束，坚持以上率下、从中央政治局带头做起，坚持问题导向、聚焦纠治“四风”开展集中教育和一系列专项整治，坚持抓常抓细抓长、一个节点一个节点坚守和推进，坚持党性党风党纪一起抓、正风肃纪反腐相贯通，刹住了不少过去认为不可能刹住的歪风，祛除了一些多年难以祛除的顽瘴痼疾，解决了很多群众反映强烈的突出问题，党风政风焕然一新，推动管党治党水平整体提升，为党和国家事业发展凝聚起强大正能量。</w:t>
      </w:r>
    </w:p>
    <w:p w14:paraId="411142EC">
      <w:pPr>
        <w:ind w:firstLine="640" w:firstLineChars="200"/>
        <w:rPr>
          <w:rFonts w:hint="eastAsia" w:ascii="方正仿宋_GBK" w:eastAsia="方正仿宋_GBK"/>
          <w:sz w:val="32"/>
          <w:szCs w:val="32"/>
        </w:rPr>
      </w:pPr>
      <w:r>
        <w:rPr>
          <w:rFonts w:hint="eastAsia" w:ascii="方正仿宋_GBK" w:eastAsia="方正仿宋_GBK"/>
          <w:sz w:val="32"/>
          <w:szCs w:val="32"/>
        </w:rPr>
        <w:t>习近平强调，我们党肩负的中国式现代化建设任务十分繁重，面临的执政环境异常复杂，自我革命这根弦必须绷得更紧。党组织和党员无论处在哪个层级、担负什么工作，都应该有自我革命的责任。领导干部首先是高级干部更要在自我革命上以身作则。</w:t>
      </w:r>
    </w:p>
    <w:p w14:paraId="7D0A14D4">
      <w:pPr>
        <w:ind w:firstLine="640" w:firstLineChars="200"/>
        <w:rPr>
          <w:rFonts w:hint="eastAsia" w:ascii="方正仿宋_GBK" w:eastAsia="方正仿宋_GBK"/>
          <w:sz w:val="32"/>
          <w:szCs w:val="32"/>
        </w:rPr>
      </w:pPr>
      <w:r>
        <w:rPr>
          <w:rFonts w:hint="eastAsia" w:ascii="方正仿宋_GBK" w:eastAsia="方正仿宋_GBK"/>
          <w:sz w:val="32"/>
          <w:szCs w:val="32"/>
        </w:rPr>
        <w:t>习近平指出，推进自我革命，必须固本培元、增强党性。增强党性，重在坚定理想信念，铸牢对党忠诚，厚植为民情怀，纯正道德品质，保持清正廉洁。要加强理论武装，坚守共产党人精神追求；积极投身中国式现代化建设实践，在干事创业中磨砺奋斗人生，在为民造福中升华道德境界；积极参加党内政治生活，勇于自我省察，自觉接受党组织教育和各方面监督。选人用人要加强党性鉴别，注重考察干部的境界格局和忠诚度廉洁度。</w:t>
      </w:r>
    </w:p>
    <w:p w14:paraId="776FA372">
      <w:pPr>
        <w:ind w:firstLine="640" w:firstLineChars="200"/>
        <w:rPr>
          <w:rFonts w:hint="eastAsia" w:ascii="方正仿宋_GBK" w:eastAsia="方正仿宋_GBK"/>
          <w:sz w:val="32"/>
          <w:szCs w:val="32"/>
        </w:rPr>
      </w:pPr>
      <w:r>
        <w:rPr>
          <w:rFonts w:hint="eastAsia" w:ascii="方正仿宋_GBK" w:eastAsia="方正仿宋_GBK"/>
          <w:sz w:val="32"/>
          <w:szCs w:val="32"/>
        </w:rPr>
        <w:t>习近平强调，反腐败必须规范权力运行。要健全授权用权制权相统一、清晰透明可追溯的制度机制，注重查找权力运行漏洞、补齐制度短板。要严格制度执行，全面贯彻民主集中制，全过程监督权力运行。党员干部要时刻牢记一切权力都是人民赋予的，始终敬畏人民、敬畏组织、敬畏法纪。</w:t>
      </w:r>
    </w:p>
    <w:p w14:paraId="2089ACEF">
      <w:pPr>
        <w:ind w:firstLine="640" w:firstLineChars="200"/>
        <w:rPr>
          <w:rFonts w:hint="eastAsia" w:ascii="方正仿宋_GBK" w:eastAsia="方正仿宋_GBK"/>
          <w:sz w:val="32"/>
          <w:szCs w:val="32"/>
        </w:rPr>
      </w:pPr>
      <w:r>
        <w:rPr>
          <w:rFonts w:hint="eastAsia" w:ascii="方正仿宋_GBK" w:eastAsia="方正仿宋_GBK"/>
          <w:sz w:val="32"/>
          <w:szCs w:val="32"/>
        </w:rPr>
        <w:t>习近平指出，从严监督执纪是党的自我革命的利器，对违纪违法问题必须坚决处理。要把党内监督和人民监督结合起来，重视发挥群众监督、舆论监督“前哨”作用，推动各类监督贯通协调。要强化党组织日常监督，切实提高穿透力和有效性。要加大风腐同查同治力度，将党风党纪硬要求变为硬举措、让铁规矩长出铁牙齿，向全党释放一严到底、寸步不让的信号，形成震慑效应。</w:t>
      </w:r>
    </w:p>
    <w:p w14:paraId="1BD3E4DA">
      <w:pPr>
        <w:ind w:firstLine="640" w:firstLineChars="200"/>
        <w:rPr>
          <w:rFonts w:hint="eastAsia" w:ascii="方正仿宋_GBK" w:eastAsia="方正仿宋_GBK"/>
          <w:sz w:val="32"/>
          <w:szCs w:val="32"/>
        </w:rPr>
      </w:pPr>
      <w:r>
        <w:rPr>
          <w:rFonts w:hint="eastAsia" w:ascii="方正仿宋_GBK" w:eastAsia="方正仿宋_GBK"/>
          <w:sz w:val="32"/>
          <w:szCs w:val="32"/>
        </w:rPr>
        <w:t>习近平强调，管党治党的主体责任、监督责任、第一责任人责任、“一岗双责”等构成完整的责任链条，每一种责任都要严格落实。各级领导干部作为“关键少数”，要坚决扛起管党治党责任，严于律己、严负其责、严管所辖，层层传导压力，切实把严的氛围营造起来、把正的风气树立起来。中央政治局的同志在落实管党治党责任上要为全党树标杆、作表率。</w:t>
      </w:r>
    </w:p>
    <w:p w14:paraId="13C6C9B9">
      <w:pPr>
        <w:ind w:firstLine="640" w:firstLineChars="200"/>
        <w:rPr>
          <w:rFonts w:hint="eastAsia" w:ascii="方正仿宋_GBK" w:eastAsia="方正仿宋_GBK"/>
          <w:sz w:val="32"/>
          <w:szCs w:val="32"/>
        </w:rPr>
      </w:pPr>
      <w:r>
        <w:rPr>
          <w:rFonts w:hint="eastAsia" w:ascii="方正仿宋_GBK" w:eastAsia="方正仿宋_GBK"/>
          <w:sz w:val="32"/>
          <w:szCs w:val="32"/>
        </w:rPr>
        <w:t>习近平指出，开展深入贯彻中央八项规定精神学习教育，各级党组织要认真履行政治责任，勇于直面问题，督促整改到位，狠刹各种不正之风，完善作风建设常态化长效化机制，确保学习教育善始善终、取得实效。</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C19"/>
    <w:rsid w:val="00343C19"/>
    <w:rsid w:val="00346FDF"/>
    <w:rsid w:val="003476FC"/>
    <w:rsid w:val="00763B66"/>
    <w:rsid w:val="007C2C62"/>
    <w:rsid w:val="008D7B82"/>
    <w:rsid w:val="00916A8B"/>
    <w:rsid w:val="009F5236"/>
    <w:rsid w:val="00EA6024"/>
    <w:rsid w:val="00F3269A"/>
    <w:rsid w:val="1D616035"/>
    <w:rsid w:val="2D7A6BC2"/>
    <w:rsid w:val="43BA3CA8"/>
    <w:rsid w:val="6BF87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4300</Words>
  <Characters>4323</Characters>
  <Lines>8</Lines>
  <Paragraphs>2</Paragraphs>
  <TotalTime>19</TotalTime>
  <ScaleCrop>false</ScaleCrop>
  <LinksUpToDate>false</LinksUpToDate>
  <CharactersWithSpaces>4327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2024-12-11T07:46:00Z</dcterms:created>
  <dc:creator>DELL</dc:creator>
  <cp:lastModifiedBy>吕雪琦</cp:lastModifiedBy>
  <dcterms:modified xsi:type="dcterms:W3CDTF">2025-07-04T02:23:22Z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2052-12.1.0.20305</vt:lpwstr>
  </property>
  <property fmtid="{D5CDD505-2E9C-101B-9397-08002B2CF9AE}" pid="4" name="ICV">
    <vt:lpwstr>4DE01F9DA13B48DB8C9F2D2BADE9C776_12</vt:lpwstr>
  </property>
</Properties>
</file>